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様式第４号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</w:t>
      </w:r>
    </w:p>
    <w:p w:rsidR="00000000" w:rsidDel="00000000" w:rsidP="00000000" w:rsidRDefault="00000000" w:rsidRPr="00000000" w14:paraId="00000004">
      <w:pPr>
        <w:spacing w:after="240" w:before="240" w:lineRule="auto"/>
        <w:ind w:firstLine="220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一般社団法人スポーツ観光おおさき</w:t>
        <w:br w:type="textWrapping"/>
        <w:t xml:space="preserve">　　　理事長　東靖弘　様</w:t>
      </w:r>
    </w:p>
    <w:p w:rsidR="00000000" w:rsidDel="00000000" w:rsidP="00000000" w:rsidRDefault="00000000" w:rsidRPr="00000000" w14:paraId="00000005">
      <w:pPr>
        <w:spacing w:after="240" w:before="240" w:lineRule="auto"/>
        <w:ind w:firstLine="220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firstLine="5500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申請者　住所</w:t>
      </w:r>
    </w:p>
    <w:p w:rsidR="00000000" w:rsidDel="00000000" w:rsidP="00000000" w:rsidRDefault="00000000" w:rsidRPr="00000000" w14:paraId="00000007">
      <w:pPr>
        <w:spacing w:after="240" w:before="240" w:lineRule="auto"/>
        <w:ind w:firstLine="6380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団体名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    </w:t>
        <w:tab/>
        <w:t xml:space="preserve">　　　　　　　　　　　　　　　　　　　　　　　　代表者名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　　　　　　　　　　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スポーツ合宿視察・下見支援助成金実績報告書兼精算書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スポーツ合宿視察・下見支援助成金交付要綱第６条の規定により、下記のとおり報告します。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１　視察・下見の訪問日程</w:t>
      </w:r>
    </w:p>
    <w:p w:rsidR="00000000" w:rsidDel="00000000" w:rsidP="00000000" w:rsidRDefault="00000000" w:rsidRPr="00000000" w14:paraId="00000011">
      <w:pPr>
        <w:spacing w:after="240" w:before="240" w:lineRule="auto"/>
        <w:ind w:firstLine="220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令和　　年　　月　　日～令和　　年　　月　　日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２　訪問者</w:t>
      </w:r>
    </w:p>
    <w:tbl>
      <w:tblPr>
        <w:tblStyle w:val="Table1"/>
        <w:tblW w:w="8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0"/>
        <w:gridCol w:w="2490"/>
        <w:tblGridChange w:id="0">
          <w:tblGrid>
            <w:gridCol w:w="6000"/>
            <w:gridCol w:w="249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420" w:firstLine="0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所属・役職・氏名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420" w:firstLine="0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備考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３　地元随行者</w:t>
      </w:r>
    </w:p>
    <w:tbl>
      <w:tblPr>
        <w:tblStyle w:val="Table2"/>
        <w:tblW w:w="8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0"/>
        <w:gridCol w:w="2490"/>
        <w:tblGridChange w:id="0">
          <w:tblGrid>
            <w:gridCol w:w="6000"/>
            <w:gridCol w:w="249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420" w:firstLine="0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所属・役職・氏名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420" w:firstLine="0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備考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４　大崎町にスポーツ合宿で来訪する可能性　　※該当に○印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①既に決定　　②高い　　③低い　　④どちらともいえない　　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５　上記４を選択した理由及び①と②を選択した場合は来訪予定年度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６　助成金額</w:t>
      </w:r>
    </w:p>
    <w:p w:rsidR="00000000" w:rsidDel="00000000" w:rsidP="00000000" w:rsidRDefault="00000000" w:rsidRPr="00000000" w14:paraId="0000002E">
      <w:pPr>
        <w:spacing w:after="240" w:before="240" w:lineRule="auto"/>
        <w:ind w:firstLine="660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金　　　　　　　円　　※実費（消費税及び地方消費税を除いた額）の２分の１</w:t>
        <w:br w:type="textWrapping"/>
        <w:t xml:space="preserve">　　　　　　　　　　　　　　　　　　上限団体５万円、個人３万円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７　振込口座</w:t>
      </w:r>
    </w:p>
    <w:tbl>
      <w:tblPr>
        <w:tblStyle w:val="Table3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6510"/>
        <w:tblGridChange w:id="0">
          <w:tblGrid>
            <w:gridCol w:w="1965"/>
            <w:gridCol w:w="651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金融機関名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支店名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口座種別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口座番号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口座名義（カナ）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B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８　添付書類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（１）訪問先レポート（別紙１）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（２）精算金額報告書（別紙２）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（３）領収書の写し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９　記入者連絡先</w:t>
      </w:r>
    </w:p>
    <w:tbl>
      <w:tblPr>
        <w:tblStyle w:val="Table4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6510"/>
        <w:tblGridChange w:id="0">
          <w:tblGrid>
            <w:gridCol w:w="1950"/>
            <w:gridCol w:w="651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420" w:firstLine="0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420" w:firstLine="0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420" w:firstLine="0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メールアドレス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420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8">
      <w:pPr>
        <w:spacing w:after="240" w:before="24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